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43C7A" w14:textId="2B5C16DA" w:rsidR="00302A1E" w:rsidRPr="00C73FB4" w:rsidRDefault="00E42099">
      <w:pPr>
        <w:rPr>
          <w:b/>
          <w:bCs/>
        </w:rPr>
      </w:pPr>
      <w:r w:rsidRPr="00C73FB4">
        <w:rPr>
          <w:b/>
          <w:bCs/>
        </w:rPr>
        <w:t>pH tips and tricks</w:t>
      </w:r>
      <w:r w:rsidR="00106328">
        <w:rPr>
          <w:b/>
          <w:bCs/>
        </w:rPr>
        <w:t xml:space="preserve"> September 2021</w:t>
      </w:r>
    </w:p>
    <w:p w14:paraId="19C3F4BE" w14:textId="7D8914D2" w:rsidR="00E42099" w:rsidRDefault="00E42099">
      <w:r>
        <w:t>You know how to run these</w:t>
      </w:r>
      <w:r w:rsidR="00C73FB4">
        <w:t xml:space="preserve"> tests</w:t>
      </w:r>
      <w:r>
        <w:t>, but for improved accuracy here are some tips</w:t>
      </w:r>
    </w:p>
    <w:p w14:paraId="31FF7B8C" w14:textId="1E9CCA14" w:rsidR="00E42099" w:rsidRDefault="008D4FFB" w:rsidP="008D4FFB">
      <w:pPr>
        <w:tabs>
          <w:tab w:val="left" w:pos="1260"/>
        </w:tabs>
      </w:pPr>
      <w:r>
        <w:t>pH tips and tricks</w:t>
      </w:r>
    </w:p>
    <w:p w14:paraId="7B4FE61F" w14:textId="5211E26A" w:rsidR="00FA14A6" w:rsidRDefault="00FA14A6">
      <w:r>
        <w:t>Store and maintain the probe per the manufacturer specifications (storing them dry or in DI water etc. will shorten the lifetime and require re-conditioning before using again).</w:t>
      </w:r>
    </w:p>
    <w:p w14:paraId="67C0778D" w14:textId="02B1D548" w:rsidR="008D4FFB" w:rsidRDefault="008D4FFB">
      <w:r>
        <w:t>Calibrate each time. While the pH meter/probe seem stable from day to day this is required per the method and to achieve accurate results.</w:t>
      </w:r>
    </w:p>
    <w:p w14:paraId="6CB8E2DF" w14:textId="69095446" w:rsidR="008D4FFB" w:rsidRDefault="008D4FFB">
      <w:r>
        <w:t xml:space="preserve">Use fresh buffers. Do not re-use buffers or pour the buffers back into the original container. Buffers in </w:t>
      </w:r>
      <w:proofErr w:type="spellStart"/>
      <w:r>
        <w:t>cubitaters</w:t>
      </w:r>
      <w:proofErr w:type="spellEnd"/>
      <w:r>
        <w:t xml:space="preserve"> are best because they are not opened and exposed to air (CO2 will cause the buffers to be inaccurate -especially the 10 buffer).</w:t>
      </w:r>
    </w:p>
    <w:p w14:paraId="25F30109" w14:textId="08EA6728" w:rsidR="008D4FFB" w:rsidRDefault="008D4FFB">
      <w:r>
        <w:t>Make sure the inside and outside of the probe is cleaned when results take longer than recommended to equilibrate (~30sec). If you refill the inside because the filling solution evaporates, what can happen is that because just the water part of the solution evaporates, you end up with a salt saturation, and crystals forming. Take DI water and rinse out the electrode through the hole, shaking it after wards like a thermometer</w:t>
      </w:r>
      <w:r w:rsidR="00E002EA">
        <w:t xml:space="preserve"> (repeat)</w:t>
      </w:r>
      <w:r>
        <w:t xml:space="preserve">. </w:t>
      </w:r>
      <w:r w:rsidR="00E002EA">
        <w:t>Then add a little electrode solution, also shaking that out. Then refill it with new electrode solution.</w:t>
      </w:r>
      <w:r w:rsidR="005966E5">
        <w:t xml:space="preserve"> Make sure there are no bubbles.</w:t>
      </w:r>
    </w:p>
    <w:p w14:paraId="45FC480A" w14:textId="5A09DD6D" w:rsidR="00E002EA" w:rsidRDefault="00E002EA">
      <w:r>
        <w:t>For the outside, it can get dirty as well. Placing it in 10% nitric solution for an hour will help clean off the gunk that has stuck to the outside from the samples and the buffers – but also follow your manufacturer</w:t>
      </w:r>
      <w:r w:rsidR="00536B53">
        <w:t>’</w:t>
      </w:r>
      <w:r>
        <w:t>s instructions.</w:t>
      </w:r>
      <w:r w:rsidR="00FA14A6">
        <w:t xml:space="preserve"> </w:t>
      </w:r>
      <w:proofErr w:type="gramStart"/>
      <w:r w:rsidR="00FA14A6">
        <w:t>Typically</w:t>
      </w:r>
      <w:proofErr w:type="gramEnd"/>
      <w:r w:rsidR="00FA14A6">
        <w:t xml:space="preserve"> they will say DO NOT wipe with a paper towel.</w:t>
      </w:r>
    </w:p>
    <w:p w14:paraId="6E5D81A0" w14:textId="5C24F4C8" w:rsidR="00E002EA" w:rsidRDefault="00E002EA">
      <w:r>
        <w:t>Remember the hole needs to be unplugged during readings. These types of electrodes need flow. Also stir everything at a slow but constant rate.</w:t>
      </w:r>
    </w:p>
    <w:p w14:paraId="0B8F4811" w14:textId="679764EB" w:rsidR="008D4FFB" w:rsidRDefault="008D4FFB">
      <w:r>
        <w:t>For calibration bracket range of the sample can help accuracy. Labs will always use a 7, so then you want to pick the other buffer that brackets the sample. If the pH of the sample is always &lt;6, using 4 is best. It is also ok to use all 3 (4, 7, 10) as long your pH meter/probe is capable of a 3 point calibration.</w:t>
      </w:r>
      <w:r w:rsidR="005A7025">
        <w:t xml:space="preserve"> You need at least a 2 point calibration.</w:t>
      </w:r>
    </w:p>
    <w:p w14:paraId="62E09957" w14:textId="01A5F334" w:rsidR="00E002EA" w:rsidRDefault="00E002EA">
      <w:r>
        <w:t>While ATC probes help with temperature compensation, there is about a 5</w:t>
      </w:r>
      <w:r w:rsidRPr="00E002EA">
        <w:rPr>
          <w:vertAlign w:val="superscript"/>
        </w:rPr>
        <w:t>o</w:t>
      </w:r>
      <w:r>
        <w:t xml:space="preserve">C limitation (difference between the buffers and the sample). </w:t>
      </w:r>
      <w:proofErr w:type="gramStart"/>
      <w:r>
        <w:t>So</w:t>
      </w:r>
      <w:proofErr w:type="gramEnd"/>
      <w:r>
        <w:t xml:space="preserve"> keeping everything close to the same temperature is still best. Otherwise a cold sample will make the filling solution in the electrode cold and it keeps trying to adjust, which takes time </w:t>
      </w:r>
      <w:proofErr w:type="gramStart"/>
      <w:r>
        <w:t>and also</w:t>
      </w:r>
      <w:proofErr w:type="gramEnd"/>
      <w:r>
        <w:t xml:space="preserve"> adds inaccuracy.</w:t>
      </w:r>
      <w:r w:rsidR="00D42DED">
        <w:t xml:space="preserve"> Once the sample is not too cold, then analyze the sample (as soon as you can</w:t>
      </w:r>
      <w:r w:rsidR="00536B53">
        <w:t xml:space="preserve"> and </w:t>
      </w:r>
      <w:proofErr w:type="gramStart"/>
      <w:r w:rsidR="00536B53">
        <w:t>definitely within</w:t>
      </w:r>
      <w:proofErr w:type="gramEnd"/>
      <w:r w:rsidR="00536B53">
        <w:t xml:space="preserve"> the same day as collection</w:t>
      </w:r>
      <w:r w:rsidR="00D42DED">
        <w:t>).</w:t>
      </w:r>
    </w:p>
    <w:p w14:paraId="2A2BF156" w14:textId="2941F1EA" w:rsidR="00D42DED" w:rsidRDefault="00D42DED">
      <w:r>
        <w:t>If buffers are outside of 0.1 pH units when they are checked, there is likely a problem. Either with the buffers or the equipment.</w:t>
      </w:r>
      <w:r w:rsidR="005966E5">
        <w:t xml:space="preserve"> You also need to record the slope to show you meet the slope range required of your equipment (</w:t>
      </w:r>
      <w:r w:rsidR="00FA14A6">
        <w:t xml:space="preserve">some are 102-108, some are 95-105%, </w:t>
      </w:r>
      <w:proofErr w:type="spellStart"/>
      <w:r w:rsidR="00FA14A6">
        <w:t>etc</w:t>
      </w:r>
      <w:proofErr w:type="spellEnd"/>
      <w:r w:rsidR="00FA14A6">
        <w:t>).</w:t>
      </w:r>
      <w:r w:rsidR="005966E5">
        <w:t xml:space="preserve"> </w:t>
      </w:r>
    </w:p>
    <w:p w14:paraId="5037215F" w14:textId="7829B054" w:rsidR="00E002EA" w:rsidRDefault="00E002EA">
      <w:r>
        <w:t xml:space="preserve">If there is no </w:t>
      </w:r>
      <w:proofErr w:type="gramStart"/>
      <w:r>
        <w:t>ATC</w:t>
      </w:r>
      <w:proofErr w:type="gramEnd"/>
      <w:r>
        <w:t xml:space="preserve"> then these really need to be very close in temperature.</w:t>
      </w:r>
    </w:p>
    <w:p w14:paraId="6B96778F" w14:textId="7EF32940" w:rsidR="00E002EA" w:rsidRDefault="00E002EA">
      <w:r>
        <w:t>Here is a trick that can be used</w:t>
      </w:r>
      <w:r w:rsidR="00D514BE">
        <w:t xml:space="preserve"> as well:</w:t>
      </w:r>
    </w:p>
    <w:p w14:paraId="0CB93055" w14:textId="4E523C2F" w:rsidR="00E002EA" w:rsidRDefault="00E002EA" w:rsidP="00D514BE">
      <w:pPr>
        <w:pStyle w:val="ListParagraph"/>
        <w:numPr>
          <w:ilvl w:val="0"/>
          <w:numId w:val="1"/>
        </w:numPr>
      </w:pPr>
      <w:r>
        <w:t xml:space="preserve">Set the pH meter to read mV. </w:t>
      </w:r>
    </w:p>
    <w:p w14:paraId="43DBAC45" w14:textId="4700ACB2" w:rsidR="00E002EA" w:rsidRDefault="00E002EA" w:rsidP="00D514BE">
      <w:pPr>
        <w:pStyle w:val="ListParagraph"/>
        <w:numPr>
          <w:ilvl w:val="0"/>
          <w:numId w:val="1"/>
        </w:numPr>
      </w:pPr>
      <w:r>
        <w:t>Put the probe in fresh 7 buffer. That is neutral, this should read 0</w:t>
      </w:r>
      <w:r w:rsidR="00D514BE">
        <w:t xml:space="preserve"> mV</w:t>
      </w:r>
      <w:r>
        <w:t xml:space="preserve"> (+/- 30mV is ok)</w:t>
      </w:r>
    </w:p>
    <w:p w14:paraId="5AE5CA93" w14:textId="7973A98C" w:rsidR="00E002EA" w:rsidRDefault="00E002EA" w:rsidP="00D514BE">
      <w:pPr>
        <w:pStyle w:val="ListParagraph"/>
        <w:numPr>
          <w:ilvl w:val="0"/>
          <w:numId w:val="1"/>
        </w:numPr>
      </w:pPr>
      <w:r>
        <w:t>Rinse the probe and place in fresh 4 buffer. That difference should be 171mV from the 7 (+/- 30mV)</w:t>
      </w:r>
      <w:r w:rsidR="00D514BE">
        <w:t>.</w:t>
      </w:r>
    </w:p>
    <w:p w14:paraId="257E2609" w14:textId="5ED4486E" w:rsidR="00E002EA" w:rsidRDefault="00E002EA" w:rsidP="00D514BE">
      <w:pPr>
        <w:pStyle w:val="ListParagraph"/>
        <w:numPr>
          <w:ilvl w:val="0"/>
          <w:numId w:val="1"/>
        </w:numPr>
      </w:pPr>
      <w:r>
        <w:t xml:space="preserve">Repeat with 10 </w:t>
      </w:r>
      <w:proofErr w:type="gramStart"/>
      <w:r>
        <w:t>buffer</w:t>
      </w:r>
      <w:proofErr w:type="gramEnd"/>
      <w:r>
        <w:t>, that difference is also 171 mV from the 7. If the 10 buffer goes bad (because of CO2/exposure to air) then replace it.</w:t>
      </w:r>
    </w:p>
    <w:p w14:paraId="10EB90FC" w14:textId="6D8FE7C1" w:rsidR="00D514BE" w:rsidRDefault="00D514BE" w:rsidP="00D514BE">
      <w:pPr>
        <w:pStyle w:val="ListParagraph"/>
        <w:numPr>
          <w:ilvl w:val="0"/>
          <w:numId w:val="1"/>
        </w:numPr>
      </w:pPr>
      <w:r>
        <w:t>Remember to switch it back from mV.</w:t>
      </w:r>
    </w:p>
    <w:sectPr w:rsidR="00D514BE" w:rsidSect="00E420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F1F46"/>
    <w:multiLevelType w:val="hybridMultilevel"/>
    <w:tmpl w:val="04B2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99"/>
    <w:rsid w:val="00106328"/>
    <w:rsid w:val="001962BC"/>
    <w:rsid w:val="00302A1E"/>
    <w:rsid w:val="00536B53"/>
    <w:rsid w:val="0054191E"/>
    <w:rsid w:val="00565AB3"/>
    <w:rsid w:val="005966E5"/>
    <w:rsid w:val="005A7025"/>
    <w:rsid w:val="00654267"/>
    <w:rsid w:val="008D4FFB"/>
    <w:rsid w:val="00C73FB4"/>
    <w:rsid w:val="00D42DED"/>
    <w:rsid w:val="00D514BE"/>
    <w:rsid w:val="00E002EA"/>
    <w:rsid w:val="00E42099"/>
    <w:rsid w:val="00F10A12"/>
    <w:rsid w:val="00F42EE8"/>
    <w:rsid w:val="00FA14A6"/>
    <w:rsid w:val="00FA47EF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D222"/>
  <w15:chartTrackingRefBased/>
  <w15:docId w15:val="{F0F6549D-D9B7-4F5E-AA29-E9724488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Baker-Muhich, Brandy A - DNR</dc:creator>
  <cp:keywords/>
  <dc:description/>
  <cp:lastModifiedBy>Baker-Muhich, Brandy A - DNR</cp:lastModifiedBy>
  <cp:revision>4</cp:revision>
  <dcterms:created xsi:type="dcterms:W3CDTF">2021-09-21T18:42:00Z</dcterms:created>
  <dcterms:modified xsi:type="dcterms:W3CDTF">2021-10-01T15:30:00Z</dcterms:modified>
</cp:coreProperties>
</file>